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577" w:rsidRDefault="00743027" w:rsidP="00DE77DB">
      <w:pPr>
        <w:rPr>
          <w:i/>
        </w:rPr>
      </w:pPr>
      <w:r>
        <w:rPr>
          <w:i/>
        </w:rPr>
        <w:t xml:space="preserve"> </w:t>
      </w:r>
      <w:bookmarkStart w:id="0" w:name="_GoBack"/>
      <w:bookmarkEnd w:id="0"/>
      <w:r w:rsidR="00DE77DB">
        <w:rPr>
          <w:i/>
        </w:rPr>
        <w:t>Review No 6</w:t>
      </w:r>
    </w:p>
    <w:p w:rsidR="00DE77DB" w:rsidRDefault="00DE77DB" w:rsidP="00DE77DB">
      <w:pPr>
        <w:jc w:val="center"/>
        <w:rPr>
          <w:b/>
        </w:rPr>
      </w:pPr>
      <w:r>
        <w:rPr>
          <w:b/>
          <w:i/>
        </w:rPr>
        <w:t>The Origin of Species</w:t>
      </w:r>
      <w:r>
        <w:rPr>
          <w:b/>
        </w:rPr>
        <w:t>: A Biography</w:t>
      </w:r>
    </w:p>
    <w:p w:rsidR="00DE77DB" w:rsidRDefault="00DE77DB" w:rsidP="00DE77DB">
      <w:r>
        <w:rPr>
          <w:b/>
        </w:rPr>
        <w:t xml:space="preserve">Darwin’s </w:t>
      </w:r>
      <w:r>
        <w:rPr>
          <w:b/>
          <w:i/>
        </w:rPr>
        <w:t>Origin of Species</w:t>
      </w:r>
      <w:r>
        <w:rPr>
          <w:b/>
        </w:rPr>
        <w:t xml:space="preserve">: A Biography. </w:t>
      </w:r>
      <w:r>
        <w:t>By Janet Browne (Crow’s Nest: Allen and Unwin, 2006).</w:t>
      </w:r>
    </w:p>
    <w:p w:rsidR="00DE77DB" w:rsidRDefault="00DE77DB" w:rsidP="00DE77DB">
      <w:r>
        <w:t xml:space="preserve">Charles Darwin’s </w:t>
      </w:r>
      <w:r>
        <w:rPr>
          <w:i/>
        </w:rPr>
        <w:t>Origin of Species</w:t>
      </w:r>
      <w:r>
        <w:t xml:space="preserve"> is an obvious choice for inclusion in a series called “Books that Shook the World”. As Janet Browne says, Darwin’s writings “challenged everything that had previously been thought about living beings and became a crucial factor in the intellectual, social and religious transformations that took place in the West during the nineteenth century”. This delightfully readable little book is a brilliant work of compression, simplification and explanation for general readers not versed in the history of science.</w:t>
      </w:r>
    </w:p>
    <w:p w:rsidR="001004DE" w:rsidRDefault="00DE77DB" w:rsidP="00DE77DB">
      <w:r>
        <w:t xml:space="preserve">The story has all the ingredients so familiar to Darwin scholars: young Charles born into a professional provincial (Shrewsbury) family, with the early evolutionist Erasmus Darwin on his father’s side and the industrial </w:t>
      </w:r>
      <w:proofErr w:type="spellStart"/>
      <w:r>
        <w:t>Wedgwoods</w:t>
      </w:r>
      <w:proofErr w:type="spellEnd"/>
      <w:r>
        <w:t xml:space="preserve"> on his mother’s; </w:t>
      </w:r>
      <w:r w:rsidR="00F41415">
        <w:t xml:space="preserve">an education that combined the medical-scientific traditions of Edinburgh with Cambridge intellectualism; the influence of figures like </w:t>
      </w:r>
      <w:r w:rsidR="003C79B5">
        <w:t xml:space="preserve">John </w:t>
      </w:r>
      <w:proofErr w:type="spellStart"/>
      <w:r w:rsidR="00F41415">
        <w:t>Henslow</w:t>
      </w:r>
      <w:proofErr w:type="spellEnd"/>
      <w:r w:rsidR="00F41415">
        <w:t xml:space="preserve">, </w:t>
      </w:r>
      <w:r w:rsidR="003C79B5">
        <w:t xml:space="preserve">Adam </w:t>
      </w:r>
      <w:r w:rsidR="00F41415">
        <w:t xml:space="preserve">Sedgwick, </w:t>
      </w:r>
      <w:r w:rsidR="003C79B5">
        <w:t xml:space="preserve">William </w:t>
      </w:r>
      <w:r w:rsidR="00F41415">
        <w:t xml:space="preserve">Whewell, </w:t>
      </w:r>
      <w:r w:rsidR="003C79B5">
        <w:t xml:space="preserve">John </w:t>
      </w:r>
      <w:r w:rsidR="00F41415">
        <w:t xml:space="preserve">Hershel, </w:t>
      </w:r>
      <w:r w:rsidR="003C79B5">
        <w:t xml:space="preserve">Alexander von </w:t>
      </w:r>
      <w:r w:rsidR="00F41415">
        <w:t xml:space="preserve">Humboldt and William Paley’s natural theology (whose ideas of Godly design Darwin ultimately denied); the catalyst of the </w:t>
      </w:r>
      <w:r w:rsidR="00F41415">
        <w:rPr>
          <w:i/>
        </w:rPr>
        <w:t>Beagle</w:t>
      </w:r>
      <w:r w:rsidR="00F41415">
        <w:t xml:space="preserve"> voyage (Browne rehabilitates the often demonised Captain Fitzroy – the two did not quarrel over religion, and Fitzroy was the one who gave Darwin a copy of Charles Lyell’s provocative </w:t>
      </w:r>
      <w:r w:rsidR="00F41415">
        <w:rPr>
          <w:i/>
        </w:rPr>
        <w:t>Principles of Geology</w:t>
      </w:r>
      <w:r w:rsidR="00F41415">
        <w:t xml:space="preserve">); the early insight of 1837 that matured into the articulation of natural selection after a reading of Thomas Malthus (she doesn’t mention that Charles had read Malthus in 1833, with less effect); the uproar over Robert Chamber’s </w:t>
      </w:r>
      <w:r w:rsidR="00F41415">
        <w:rPr>
          <w:i/>
        </w:rPr>
        <w:t>Vestiges of  the Natural History of Creation</w:t>
      </w:r>
      <w:r w:rsidR="00752E2D">
        <w:t xml:space="preserve"> that deterred Charles from premature publication of </w:t>
      </w:r>
      <w:r w:rsidR="00F90DD8">
        <w:t xml:space="preserve">his </w:t>
      </w:r>
      <w:r w:rsidR="00752E2D">
        <w:t>1844 paper on evolution; his years of research into pigeons and barnacles (rather like doing a PhD thesis, something he felt he needed to do); the panic over Alfred Wallace’s abstract encapsulating the concept of natural selection</w:t>
      </w:r>
      <w:r w:rsidR="00F90DD8">
        <w:t>,</w:t>
      </w:r>
      <w:r w:rsidR="00752E2D">
        <w:t xml:space="preserve"> and the double publication of their papers for the </w:t>
      </w:r>
      <w:proofErr w:type="spellStart"/>
      <w:r w:rsidR="00752E2D">
        <w:t>Linnean</w:t>
      </w:r>
      <w:proofErr w:type="spellEnd"/>
      <w:r w:rsidR="00752E2D">
        <w:t xml:space="preserve"> Society in 1858; the rushed publication of the </w:t>
      </w:r>
      <w:r w:rsidR="00752E2D">
        <w:rPr>
          <w:i/>
        </w:rPr>
        <w:t>Origin</w:t>
      </w:r>
      <w:r w:rsidR="00752E2D">
        <w:t xml:space="preserve"> by 1859; the sheer power of the book (its </w:t>
      </w:r>
      <w:r w:rsidR="00F90DD8">
        <w:t xml:space="preserve">cunningly crafted </w:t>
      </w:r>
      <w:r w:rsidR="00752E2D">
        <w:t xml:space="preserve">arguments are carefully explained); its turbulent reception, “one of the first genuinely public debates about society to stretch across general society”; the triumph of a vigorous lobby orchestrated by younger Darwinians, such as T. H. Huxley and Joseph Hooker, over a divided opposition (a contrast to today’s creationist movement)); the later works including the cautiously argued </w:t>
      </w:r>
      <w:r w:rsidR="00752E2D">
        <w:rPr>
          <w:i/>
        </w:rPr>
        <w:t>Descent of Man</w:t>
      </w:r>
      <w:r w:rsidR="00752E2D">
        <w:t xml:space="preserve"> (1871).  </w:t>
      </w:r>
    </w:p>
    <w:p w:rsidR="001004DE" w:rsidRDefault="001004DE" w:rsidP="00DE77DB">
      <w:r>
        <w:t xml:space="preserve">It is to be expected that Janet Browne, a biographer of Darwin, should deal well with his life. It is less expected that she should be so enlightening on post-Darwinian developments and his legacy for today’s worldview. She covers the decline of natural selection theory after the rise of genetics in the late nineteenth century. Karl Pearson’s biometricians squabbled with William Bateson’s Mendelians (an often petty and personal dispute). Other types of evolutionary thought, such as Lamarckian and teleological, threatened to eclipse Darwinism (Peter Bowler has written well on this). Problems arose out of C. Lloyd Morgan’s chromosome work, molecular biology and the displacement of naturalist field studies by laboratory research, problems that were not resolved until the brilliant work of Darwinians like </w:t>
      </w:r>
      <w:r w:rsidR="00C14B4D">
        <w:t xml:space="preserve">Ernst </w:t>
      </w:r>
      <w:proofErr w:type="spellStart"/>
      <w:r>
        <w:t>Mayr</w:t>
      </w:r>
      <w:proofErr w:type="spellEnd"/>
      <w:r>
        <w:t>, Sewell Wright and Gaylord Simpson put into place a “modern synthesis”, publicised by Julian Huxley in 1942.</w:t>
      </w:r>
    </w:p>
    <w:p w:rsidR="00DE77DB" w:rsidRDefault="001004DE" w:rsidP="00DE77DB">
      <w:r>
        <w:t>Browne discusses topics such as the interaction of science</w:t>
      </w:r>
      <w:r w:rsidR="00283B9F">
        <w:t xml:space="preserve">, politics and religion, Social Darwinism, eugenics, palaeontology, atavism, feeblemindedness, criminality and social deviance, race “science”, </w:t>
      </w:r>
      <w:r w:rsidR="00283B9F">
        <w:lastRenderedPageBreak/>
        <w:t>ecology, nature versus nurture, evolutionary ethics and socio-biology,  down to today’s world of the “selfish gene”, advertising’s “alpha males”, cloning and creationism.</w:t>
      </w:r>
      <w:r w:rsidR="00752E2D">
        <w:t xml:space="preserve"> </w:t>
      </w:r>
    </w:p>
    <w:p w:rsidR="00283B9F" w:rsidRPr="00752E2D" w:rsidRDefault="00283B9F" w:rsidP="00DE77DB">
      <w:r>
        <w:t xml:space="preserve">Of course there are problematic issues where specialists will differ in their interpretations. In my own areas of interest I would have like more on the industrial and imperial context in which Darwinism arose. Darwin’s metaphors reflected the world of business, factories and the empire (“profit and loss”, “workshops”, and ecological niches </w:t>
      </w:r>
      <w:r w:rsidR="00C14B4D">
        <w:t xml:space="preserve">described </w:t>
      </w:r>
      <w:r>
        <w:t>as “colonising enterprises”). Browne is conventional on Social Darwinism and eugenics, ignoring recent revisionist research. The evidence suggests that Darwinism was surprisingly marginal in discourse</w:t>
      </w:r>
      <w:r w:rsidR="00C14B4D">
        <w:t>s</w:t>
      </w:r>
      <w:r>
        <w:t xml:space="preserve"> such as capitalist ideology, militarism and the “new imperialism”. There is perhaps too much emphasis on the “revolutionary” aspects</w:t>
      </w:r>
      <w:r w:rsidR="00C14B4D">
        <w:t xml:space="preserve"> of Darwinism and not enough on the subtle ways in which it was accommodated into existing paradigms. (I canvass such issues in my book </w:t>
      </w:r>
      <w:r w:rsidR="00C14B4D">
        <w:rPr>
          <w:i/>
        </w:rPr>
        <w:t>Darwin’s Coat-Tails</w:t>
      </w:r>
      <w:r w:rsidR="00C14B4D">
        <w:t>). Overall however this is a splendid and enjoyable book.</w:t>
      </w:r>
      <w:r>
        <w:t xml:space="preserve"> </w:t>
      </w:r>
    </w:p>
    <w:sectPr w:rsidR="00283B9F" w:rsidRPr="00752E2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1D0"/>
    <w:rsid w:val="001004DE"/>
    <w:rsid w:val="00283B9F"/>
    <w:rsid w:val="003C79B5"/>
    <w:rsid w:val="00513577"/>
    <w:rsid w:val="00743027"/>
    <w:rsid w:val="00752E2D"/>
    <w:rsid w:val="009B41D0"/>
    <w:rsid w:val="00C14B4D"/>
    <w:rsid w:val="00DE77DB"/>
    <w:rsid w:val="00F41415"/>
    <w:rsid w:val="00F90D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721</Words>
  <Characters>4111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4</cp:revision>
  <cp:lastPrinted>2016-07-15T03:58:00Z</cp:lastPrinted>
  <dcterms:created xsi:type="dcterms:W3CDTF">2016-07-14T23:47:00Z</dcterms:created>
  <dcterms:modified xsi:type="dcterms:W3CDTF">2016-07-15T04:00:00Z</dcterms:modified>
</cp:coreProperties>
</file>