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2763A5" w14:textId="06412DD5" w:rsidR="006F61B5" w:rsidRPr="006648BA" w:rsidRDefault="00CA2FD1" w:rsidP="00CA2FD1">
      <w:pPr>
        <w:jc w:val="center"/>
        <w:rPr>
          <w:b/>
          <w:bCs/>
          <w:sz w:val="40"/>
          <w:szCs w:val="40"/>
        </w:rPr>
      </w:pPr>
      <w:bookmarkStart w:id="0" w:name="_GoBack"/>
      <w:bookmarkEnd w:id="0"/>
      <w:r w:rsidRPr="006648BA">
        <w:rPr>
          <w:b/>
          <w:bCs/>
          <w:sz w:val="40"/>
          <w:szCs w:val="40"/>
        </w:rPr>
        <w:t>Global Warming</w:t>
      </w:r>
      <w:r w:rsidR="009A3C3F" w:rsidRPr="006648BA">
        <w:rPr>
          <w:b/>
          <w:bCs/>
          <w:sz w:val="40"/>
          <w:szCs w:val="40"/>
        </w:rPr>
        <w:t>: Historical Perspectives</w:t>
      </w:r>
    </w:p>
    <w:p w14:paraId="69AB0779" w14:textId="40B2BE9E" w:rsidR="009A3C3F" w:rsidRPr="006648BA" w:rsidRDefault="009A3C3F" w:rsidP="009A3C3F">
      <w:pPr>
        <w:rPr>
          <w:sz w:val="40"/>
          <w:szCs w:val="40"/>
        </w:rPr>
      </w:pPr>
      <w:r w:rsidRPr="006648BA">
        <w:rPr>
          <w:sz w:val="40"/>
          <w:szCs w:val="40"/>
        </w:rPr>
        <w:t xml:space="preserve">I have already written something on the historical development of theories of global warming and climate change in my file </w:t>
      </w:r>
      <w:r w:rsidRPr="006648BA">
        <w:rPr>
          <w:b/>
          <w:bCs/>
          <w:sz w:val="40"/>
          <w:szCs w:val="40"/>
        </w:rPr>
        <w:t xml:space="preserve">Callendar, </w:t>
      </w:r>
      <w:r w:rsidRPr="006648BA">
        <w:rPr>
          <w:sz w:val="40"/>
          <w:szCs w:val="40"/>
        </w:rPr>
        <w:t>which concentrates on the pioneering role of Guy Callendar. So</w:t>
      </w:r>
      <w:r w:rsidR="00C35823" w:rsidRPr="006648BA">
        <w:rPr>
          <w:sz w:val="40"/>
          <w:szCs w:val="40"/>
        </w:rPr>
        <w:t>,</w:t>
      </w:r>
      <w:r w:rsidRPr="006648BA">
        <w:rPr>
          <w:sz w:val="40"/>
          <w:szCs w:val="40"/>
        </w:rPr>
        <w:t xml:space="preserve"> this will briefly look at the period after Callendar’s death in 1964.</w:t>
      </w:r>
    </w:p>
    <w:p w14:paraId="58EF8984" w14:textId="77777777" w:rsidR="00C35823" w:rsidRPr="006648BA" w:rsidRDefault="00C35823" w:rsidP="009A3C3F">
      <w:pPr>
        <w:rPr>
          <w:sz w:val="40"/>
          <w:szCs w:val="40"/>
        </w:rPr>
      </w:pPr>
      <w:r w:rsidRPr="006648BA">
        <w:rPr>
          <w:sz w:val="40"/>
          <w:szCs w:val="40"/>
        </w:rPr>
        <w:t>Even a cursory glance at the literature on climate change reveals what a bewildering array of theories were put forward to describe and account for the complexities of global climate change. This can be traced back to antiquity. Climate change was something that everybody observed in their daily and seasonal lives and explanations ranged from religious and mythical to rational.</w:t>
      </w:r>
    </w:p>
    <w:p w14:paraId="19D45377" w14:textId="13473384" w:rsidR="009A3C3F" w:rsidRPr="006648BA" w:rsidRDefault="00C35823" w:rsidP="009A3C3F">
      <w:pPr>
        <w:rPr>
          <w:sz w:val="40"/>
          <w:szCs w:val="40"/>
        </w:rPr>
      </w:pPr>
      <w:r w:rsidRPr="006648BA">
        <w:rPr>
          <w:sz w:val="40"/>
          <w:szCs w:val="40"/>
        </w:rPr>
        <w:t xml:space="preserve">By the twentieth century the rational was beginning to predominate. There were so many factors that could be considered, or evidence to explore. Just to take a few:  </w:t>
      </w:r>
    </w:p>
    <w:p w14:paraId="7C7E7DF2" w14:textId="3A90DE1B" w:rsidR="00693597" w:rsidRPr="006648BA" w:rsidRDefault="00693597" w:rsidP="009A3C3F">
      <w:pPr>
        <w:rPr>
          <w:sz w:val="40"/>
          <w:szCs w:val="40"/>
        </w:rPr>
      </w:pPr>
      <w:r w:rsidRPr="006648BA">
        <w:rPr>
          <w:sz w:val="40"/>
          <w:szCs w:val="40"/>
        </w:rPr>
        <w:t xml:space="preserve">Oceanographers highlighted the key role of oceans in absorbing CO2 but disagreed about future trends, not surprising as the </w:t>
      </w:r>
      <w:r w:rsidR="00B8704B" w:rsidRPr="006648BA">
        <w:rPr>
          <w:sz w:val="40"/>
          <w:szCs w:val="40"/>
        </w:rPr>
        <w:t>detailed</w:t>
      </w:r>
      <w:r w:rsidRPr="006648BA">
        <w:rPr>
          <w:sz w:val="40"/>
          <w:szCs w:val="40"/>
        </w:rPr>
        <w:t xml:space="preserve"> research had to wait until deep-sea exploration became feasible.</w:t>
      </w:r>
      <w:r w:rsidR="00A84B78" w:rsidRPr="006648BA">
        <w:rPr>
          <w:sz w:val="40"/>
          <w:szCs w:val="40"/>
        </w:rPr>
        <w:t xml:space="preserve"> Climatologists wrangled about the effects of water vapour in the air. Would it</w:t>
      </w:r>
      <w:r w:rsidR="00FB4D16" w:rsidRPr="006648BA">
        <w:rPr>
          <w:sz w:val="40"/>
          <w:szCs w:val="40"/>
        </w:rPr>
        <w:t xml:space="preserve"> overwhelm the greenhouse effect?  No</w:t>
      </w:r>
      <w:r w:rsidR="00560DF3">
        <w:rPr>
          <w:sz w:val="40"/>
          <w:szCs w:val="40"/>
        </w:rPr>
        <w:t>,</w:t>
      </w:r>
      <w:r w:rsidR="00FB4D16" w:rsidRPr="006648BA">
        <w:rPr>
          <w:sz w:val="40"/>
          <w:szCs w:val="40"/>
        </w:rPr>
        <w:t xml:space="preserve"> was the answer gradually arrived at (by mid-century).</w:t>
      </w:r>
    </w:p>
    <w:p w14:paraId="0BDE35CA" w14:textId="44636E46" w:rsidR="00B8704B" w:rsidRPr="006648BA" w:rsidRDefault="00693597" w:rsidP="009A3C3F">
      <w:pPr>
        <w:rPr>
          <w:sz w:val="40"/>
          <w:szCs w:val="40"/>
        </w:rPr>
      </w:pPr>
      <w:r w:rsidRPr="006648BA">
        <w:rPr>
          <w:sz w:val="40"/>
          <w:szCs w:val="40"/>
        </w:rPr>
        <w:lastRenderedPageBreak/>
        <w:t>Calculations about historic phenomena such as ice ages (much researched in Scandinavia), earthquakes and volcanoes</w:t>
      </w:r>
      <w:r w:rsidR="00B8704B" w:rsidRPr="006648BA">
        <w:rPr>
          <w:sz w:val="40"/>
          <w:szCs w:val="40"/>
        </w:rPr>
        <w:t xml:space="preserve"> slowly became more accurate and useful Some experts measured the layers of mud covering lake beds (varves)</w:t>
      </w:r>
      <w:r w:rsidR="00012AD2" w:rsidRPr="006648BA">
        <w:rPr>
          <w:sz w:val="40"/>
          <w:szCs w:val="40"/>
        </w:rPr>
        <w:t xml:space="preserve"> and took deep sea cores.</w:t>
      </w:r>
    </w:p>
    <w:p w14:paraId="2D901D8E" w14:textId="0D1DC2BF" w:rsidR="00693597" w:rsidRPr="006648BA" w:rsidRDefault="00A84B78" w:rsidP="009A3C3F">
      <w:pPr>
        <w:rPr>
          <w:sz w:val="40"/>
          <w:szCs w:val="40"/>
        </w:rPr>
      </w:pPr>
      <w:r w:rsidRPr="006648BA">
        <w:rPr>
          <w:sz w:val="40"/>
          <w:szCs w:val="40"/>
        </w:rPr>
        <w:t xml:space="preserve">Astrophysicists were centrally involved, as obviously the cycles of planetary change, the earth’s varying relation to the sun, the effects of sunspots upon radiation, the atmosphere and the geology of the earth were all connected. </w:t>
      </w:r>
      <w:r w:rsidR="00693597" w:rsidRPr="006648BA">
        <w:rPr>
          <w:sz w:val="40"/>
          <w:szCs w:val="40"/>
        </w:rPr>
        <w:t xml:space="preserve"> </w:t>
      </w:r>
    </w:p>
    <w:p w14:paraId="49C4CDFC" w14:textId="6F7AB573" w:rsidR="009E6395" w:rsidRPr="006648BA" w:rsidRDefault="009E6395" w:rsidP="009A3C3F">
      <w:pPr>
        <w:rPr>
          <w:sz w:val="40"/>
          <w:szCs w:val="40"/>
        </w:rPr>
      </w:pPr>
      <w:r w:rsidRPr="006648BA">
        <w:rPr>
          <w:sz w:val="40"/>
          <w:szCs w:val="40"/>
        </w:rPr>
        <w:t xml:space="preserve">The effects of human interference in world temperatures through industrialisation and the spectacular increase in carbon emissions became a hot topic in both science journals and the western press. </w:t>
      </w:r>
      <w:r w:rsidR="00BB54D5" w:rsidRPr="006648BA">
        <w:rPr>
          <w:sz w:val="40"/>
          <w:szCs w:val="40"/>
        </w:rPr>
        <w:t xml:space="preserve"> The greenhouse effect was firmly established by the 1960s and 70s due to the work of eminent scientists such as Guy Callendar, Charles Keeling, Syukuro Manabe and Richard Wetherald, although a temporary global cooling in those decades raised some scepticism. However, the potential catastrophe of global warming was becoming more and more obvious. Calculations showed that a doubling of CO2 levels would cause roughly 2 degrees rise in world temperatures.</w:t>
      </w:r>
      <w:r w:rsidR="00BB54D5" w:rsidRPr="006648BA">
        <w:rPr>
          <w:rStyle w:val="FootnoteReference"/>
          <w:sz w:val="40"/>
          <w:szCs w:val="40"/>
        </w:rPr>
        <w:footnoteReference w:id="1"/>
      </w:r>
    </w:p>
    <w:p w14:paraId="518FFC74" w14:textId="64827E56" w:rsidR="009845B8" w:rsidRDefault="009845B8" w:rsidP="009A3C3F">
      <w:pPr>
        <w:rPr>
          <w:sz w:val="40"/>
          <w:szCs w:val="40"/>
        </w:rPr>
      </w:pPr>
      <w:r w:rsidRPr="006648BA">
        <w:rPr>
          <w:sz w:val="40"/>
          <w:szCs w:val="40"/>
        </w:rPr>
        <w:lastRenderedPageBreak/>
        <w:t xml:space="preserve">International bodies such as the UN, NATO and the World Meteorological Organisation began to organise conferences and to set up environmental research centres. Solutions were needed to problems such as acid rain, the dangerous effects of pollution and aerosols, </w:t>
      </w:r>
      <w:r w:rsidR="000C7BAF">
        <w:rPr>
          <w:sz w:val="40"/>
          <w:szCs w:val="40"/>
        </w:rPr>
        <w:t>chlorofluorocarbon</w:t>
      </w:r>
      <w:r w:rsidR="001968AC">
        <w:rPr>
          <w:sz w:val="40"/>
          <w:szCs w:val="40"/>
        </w:rPr>
        <w:t>s</w:t>
      </w:r>
      <w:r w:rsidR="000C7BAF">
        <w:rPr>
          <w:sz w:val="40"/>
          <w:szCs w:val="40"/>
        </w:rPr>
        <w:t xml:space="preserve"> (CFCs), </w:t>
      </w:r>
      <w:r w:rsidR="001968AC">
        <w:rPr>
          <w:sz w:val="40"/>
          <w:szCs w:val="40"/>
        </w:rPr>
        <w:t>ozone layer depletion,</w:t>
      </w:r>
      <w:r w:rsidR="001968AC">
        <w:rPr>
          <w:rStyle w:val="FootnoteReference"/>
          <w:sz w:val="40"/>
          <w:szCs w:val="40"/>
        </w:rPr>
        <w:footnoteReference w:id="2"/>
      </w:r>
      <w:r w:rsidR="001968AC">
        <w:rPr>
          <w:sz w:val="40"/>
          <w:szCs w:val="40"/>
        </w:rPr>
        <w:t xml:space="preserve"> </w:t>
      </w:r>
      <w:r w:rsidR="000C7BAF">
        <w:rPr>
          <w:sz w:val="40"/>
          <w:szCs w:val="40"/>
        </w:rPr>
        <w:t xml:space="preserve">methane gases, the </w:t>
      </w:r>
      <w:r w:rsidRPr="006648BA">
        <w:rPr>
          <w:sz w:val="40"/>
          <w:szCs w:val="40"/>
        </w:rPr>
        <w:t>melting of glaciers and ice caps, rising photosynthesis and sea levels. Even small changes in some conditions could cause exponential climate</w:t>
      </w:r>
      <w:r w:rsidR="00012AD2" w:rsidRPr="006648BA">
        <w:rPr>
          <w:sz w:val="40"/>
          <w:szCs w:val="40"/>
        </w:rPr>
        <w:t xml:space="preserve"> results due to feedback systems (very difficult to analyse and predict).</w:t>
      </w:r>
      <w:r w:rsidR="000C7BAF">
        <w:rPr>
          <w:sz w:val="40"/>
          <w:szCs w:val="40"/>
        </w:rPr>
        <w:t xml:space="preserve"> The authoritative body became the Intergovernmental Panel on Climate Change (IPCC), set up in 1988.</w:t>
      </w:r>
      <w:r w:rsidR="00D51993">
        <w:rPr>
          <w:rStyle w:val="FootnoteReference"/>
          <w:sz w:val="40"/>
          <w:szCs w:val="40"/>
        </w:rPr>
        <w:footnoteReference w:id="3"/>
      </w:r>
    </w:p>
    <w:p w14:paraId="54F24CD9" w14:textId="370E70FA" w:rsidR="00266EA6" w:rsidRDefault="00DB4589" w:rsidP="009A3C3F">
      <w:pPr>
        <w:rPr>
          <w:sz w:val="40"/>
          <w:szCs w:val="40"/>
        </w:rPr>
      </w:pPr>
      <w:r>
        <w:rPr>
          <w:sz w:val="40"/>
          <w:szCs w:val="40"/>
        </w:rPr>
        <w:t>Climate research has been revolutionised by the use of unbelievably powerful new computers and revolutionary advances such as satellite data collection and space exploration.</w:t>
      </w:r>
    </w:p>
    <w:p w14:paraId="401104DB" w14:textId="71620BE2" w:rsidR="005505CA" w:rsidRDefault="005505CA" w:rsidP="009A3C3F">
      <w:pPr>
        <w:rPr>
          <w:sz w:val="40"/>
          <w:szCs w:val="40"/>
        </w:rPr>
      </w:pPr>
      <w:r>
        <w:rPr>
          <w:sz w:val="40"/>
          <w:szCs w:val="40"/>
        </w:rPr>
        <w:t xml:space="preserve">There had been a global cooling scare in the 70s. This produced some truly bizarre scenarios, akin to science fiction nightmares. One Soviet scientist, Valentin Chernkov, “wanted to use rockets to construct a ring of potassium dust around Earth, similar to the rings of Saturn. Chernkov felt this would result in a ‘perpetual </w:t>
      </w:r>
      <w:r>
        <w:rPr>
          <w:sz w:val="40"/>
          <w:szCs w:val="40"/>
        </w:rPr>
        <w:lastRenderedPageBreak/>
        <w:t xml:space="preserve">summer’ and lead to agricultural improvements… In the early 1980s, a hypothetical large-scale exchange of nuclear </w:t>
      </w:r>
      <w:r w:rsidR="00303E25">
        <w:rPr>
          <w:sz w:val="40"/>
          <w:szCs w:val="40"/>
        </w:rPr>
        <w:t xml:space="preserve">weapons </w:t>
      </w:r>
      <w:r>
        <w:rPr>
          <w:sz w:val="40"/>
          <w:szCs w:val="40"/>
        </w:rPr>
        <w:t>by the superpowers came to be viewed as a potent agent of global cooling and a potentially lethal threat to the Earth’s population. A ‘nuclear winter’ caused by a forest of mushroom clouds would indeed constitute a very powerful human volcano”.</w:t>
      </w:r>
      <w:r w:rsidR="00493B55">
        <w:rPr>
          <w:rStyle w:val="FootnoteReference"/>
          <w:sz w:val="40"/>
          <w:szCs w:val="40"/>
        </w:rPr>
        <w:footnoteReference w:id="4"/>
      </w:r>
      <w:r w:rsidR="00493B55">
        <w:rPr>
          <w:sz w:val="40"/>
          <w:szCs w:val="40"/>
        </w:rPr>
        <w:t xml:space="preserve"> Such was the Cold War tension that existed at the time!</w:t>
      </w:r>
    </w:p>
    <w:p w14:paraId="52F3F480" w14:textId="7DC8F1AF" w:rsidR="00EE7358" w:rsidRDefault="00EE7358" w:rsidP="009A3C3F">
      <w:pPr>
        <w:rPr>
          <w:sz w:val="40"/>
          <w:szCs w:val="40"/>
        </w:rPr>
      </w:pPr>
      <w:r>
        <w:rPr>
          <w:sz w:val="40"/>
          <w:szCs w:val="40"/>
        </w:rPr>
        <w:t>However steadily mounting scientific evidence had reversed the situation by the mid-1980s. Attention returned to skyrocketing concentrations of CO2 caused by human activity and emissions that were still largely unregulated</w:t>
      </w:r>
      <w:r w:rsidR="001360CA">
        <w:rPr>
          <w:sz w:val="40"/>
          <w:szCs w:val="40"/>
        </w:rPr>
        <w:t xml:space="preserve">. It was </w:t>
      </w:r>
      <w:r>
        <w:rPr>
          <w:sz w:val="40"/>
          <w:szCs w:val="40"/>
        </w:rPr>
        <w:t>an era of anti-government regulation, neo-con economics and “nanny state” propaganda, orchestrated by politicians such as Margaret Thatcher and Ronald Reag</w:t>
      </w:r>
      <w:r w:rsidR="001360CA">
        <w:rPr>
          <w:sz w:val="40"/>
          <w:szCs w:val="40"/>
        </w:rPr>
        <w:t>an.</w:t>
      </w:r>
      <w:r>
        <w:rPr>
          <w:sz w:val="40"/>
          <w:szCs w:val="40"/>
        </w:rPr>
        <w:t xml:space="preserve"> </w:t>
      </w:r>
    </w:p>
    <w:p w14:paraId="369F065F" w14:textId="39841BF9" w:rsidR="000C20DB" w:rsidRDefault="001360CA" w:rsidP="009A3C3F">
      <w:pPr>
        <w:rPr>
          <w:sz w:val="40"/>
          <w:szCs w:val="40"/>
        </w:rPr>
      </w:pPr>
      <w:r>
        <w:rPr>
          <w:sz w:val="40"/>
          <w:szCs w:val="40"/>
        </w:rPr>
        <w:t>Climate scientists started to speak out more stridently about the dangers of the greenhouse effect. One major pioneer was the NASA scientist James Hansen, who in 1988 gave an influential address to Congress. More on Hansen later.</w:t>
      </w:r>
      <w:r w:rsidR="003B664E">
        <w:rPr>
          <w:sz w:val="40"/>
          <w:szCs w:val="40"/>
        </w:rPr>
        <w:t xml:space="preserve"> More extreme weather events, such as hurricanes, bushfires, floods and droughts, seemed ominous portents for the future if action was not </w:t>
      </w:r>
      <w:r w:rsidR="003B664E">
        <w:rPr>
          <w:sz w:val="40"/>
          <w:szCs w:val="40"/>
        </w:rPr>
        <w:lastRenderedPageBreak/>
        <w:t>taken.</w:t>
      </w:r>
      <w:r w:rsidR="005C2A7C">
        <w:rPr>
          <w:sz w:val="40"/>
          <w:szCs w:val="40"/>
        </w:rPr>
        <w:t xml:space="preserve"> Extinction of species had reached unheard of mega-levels.</w:t>
      </w:r>
      <w:r w:rsidR="00727C45">
        <w:rPr>
          <w:sz w:val="40"/>
          <w:szCs w:val="40"/>
        </w:rPr>
        <w:t xml:space="preserve"> In 1996 the UN </w:t>
      </w:r>
      <w:r w:rsidR="00D41A2A">
        <w:rPr>
          <w:sz w:val="40"/>
          <w:szCs w:val="40"/>
        </w:rPr>
        <w:t xml:space="preserve">Environmental Program asked the question “Are we overlooking the social and political implications of climate change?” and answered that such change would likely subject political structures and social bonds to additional stresses. </w:t>
      </w:r>
    </w:p>
    <w:p w14:paraId="3499D91C" w14:textId="4B14C927" w:rsidR="00E5516F" w:rsidRPr="00E5516F" w:rsidRDefault="00E5516F" w:rsidP="009A3C3F">
      <w:pPr>
        <w:rPr>
          <w:sz w:val="40"/>
          <w:szCs w:val="40"/>
        </w:rPr>
      </w:pPr>
      <w:r w:rsidRPr="00E5516F">
        <w:rPr>
          <w:sz w:val="40"/>
          <w:szCs w:val="40"/>
        </w:rPr>
        <w:t xml:space="preserve">Climate scientist Michael E. Mann </w:t>
      </w:r>
      <w:r>
        <w:rPr>
          <w:sz w:val="40"/>
          <w:szCs w:val="40"/>
        </w:rPr>
        <w:t>rose to prominence as co-author of what was to become the famous “hockey-stick graph” which illustrated vividly for non-</w:t>
      </w:r>
      <w:r w:rsidR="005C2A7C">
        <w:rPr>
          <w:sz w:val="40"/>
          <w:szCs w:val="40"/>
        </w:rPr>
        <w:t>expert</w:t>
      </w:r>
      <w:r>
        <w:rPr>
          <w:sz w:val="40"/>
          <w:szCs w:val="40"/>
        </w:rPr>
        <w:t xml:space="preserve"> audiences the sharp rise in global temperatures since the industrial age, a clear sign of the link between human emissions and global warming: “This made him a target. He and other scientists have been subject to ‘climategate’ email hacking, personal abuse and online trolling”.</w:t>
      </w:r>
      <w:r>
        <w:rPr>
          <w:rStyle w:val="FootnoteReference"/>
          <w:sz w:val="40"/>
          <w:szCs w:val="40"/>
        </w:rPr>
        <w:footnoteReference w:id="5"/>
      </w:r>
    </w:p>
    <w:p w14:paraId="76B5F790" w14:textId="3A0470B6" w:rsidR="000C7BAF" w:rsidRDefault="00D41A2A" w:rsidP="009A3C3F">
      <w:pPr>
        <w:rPr>
          <w:sz w:val="40"/>
          <w:szCs w:val="40"/>
        </w:rPr>
      </w:pPr>
      <w:r>
        <w:rPr>
          <w:sz w:val="40"/>
          <w:szCs w:val="40"/>
        </w:rPr>
        <w:t>Debate on such issues began to proliferate. Possible solutions ranged from fossil fuel taxes, incentives to encourage alternative energy such as solar and wind power, global policies that would set emissions targets and campaigns to influence public opinion to reduce waste, to recycle</w:t>
      </w:r>
      <w:r w:rsidR="00FF5B55">
        <w:rPr>
          <w:sz w:val="40"/>
          <w:szCs w:val="40"/>
        </w:rPr>
        <w:t xml:space="preserve"> and </w:t>
      </w:r>
      <w:r w:rsidR="005C2A7C">
        <w:rPr>
          <w:sz w:val="40"/>
          <w:szCs w:val="40"/>
        </w:rPr>
        <w:t xml:space="preserve">to </w:t>
      </w:r>
      <w:r w:rsidR="00FF5B55">
        <w:rPr>
          <w:sz w:val="40"/>
          <w:szCs w:val="40"/>
        </w:rPr>
        <w:t xml:space="preserve">pressurise politicians to adopt more “green” policies. “Green” parties sprang up and </w:t>
      </w:r>
      <w:r w:rsidR="00FF5B55">
        <w:rPr>
          <w:sz w:val="40"/>
          <w:szCs w:val="40"/>
        </w:rPr>
        <w:lastRenderedPageBreak/>
        <w:t>have been particularly influential in Europe, Britain and even Australia. The US, with its huge oil and coal industries, remained a hotbed of resistance to change and misinformation about the whole problem.</w:t>
      </w:r>
    </w:p>
    <w:p w14:paraId="03D90781" w14:textId="7C369FA9" w:rsidR="000C7BAF" w:rsidRDefault="000C20DB" w:rsidP="009A3C3F">
      <w:pPr>
        <w:rPr>
          <w:sz w:val="40"/>
          <w:szCs w:val="40"/>
        </w:rPr>
      </w:pPr>
      <w:r>
        <w:rPr>
          <w:sz w:val="40"/>
          <w:szCs w:val="40"/>
        </w:rPr>
        <w:t>From the engineers came “geoengineering” fixes. Some were wild and woolly, others plausible, although none to date have passed the test, are there possible “unintended consequences” if delicate and complex eco-systems are messed around with on a grand scale</w:t>
      </w:r>
      <w:r w:rsidR="005C2A7C">
        <w:rPr>
          <w:sz w:val="40"/>
          <w:szCs w:val="40"/>
        </w:rPr>
        <w:t>?</w:t>
      </w:r>
      <w:r>
        <w:rPr>
          <w:sz w:val="40"/>
          <w:szCs w:val="40"/>
        </w:rPr>
        <w:t xml:space="preserve"> Environmental scholars are most worried about this. Among the proposals to combat global warming were “orbiting a</w:t>
      </w:r>
      <w:r w:rsidR="00B8677F">
        <w:rPr>
          <w:sz w:val="40"/>
          <w:szCs w:val="40"/>
        </w:rPr>
        <w:t xml:space="preserve"> fleet of space mirrors or spraying sulphur dioxide into the stratosphere to reflect solar radiation back to space, turning the oceans into soupy green algae to sequester excess carbon, or setting up </w:t>
      </w:r>
      <w:r w:rsidR="004864A4">
        <w:rPr>
          <w:sz w:val="40"/>
          <w:szCs w:val="40"/>
        </w:rPr>
        <w:t>gigantic ‘</w:t>
      </w:r>
      <w:r w:rsidR="00B8677F">
        <w:rPr>
          <w:sz w:val="40"/>
          <w:szCs w:val="40"/>
        </w:rPr>
        <w:t>soot generators’ to shade the Earth”.</w:t>
      </w:r>
      <w:r w:rsidR="00B8677F">
        <w:rPr>
          <w:rStyle w:val="FootnoteReference"/>
          <w:sz w:val="40"/>
          <w:szCs w:val="40"/>
        </w:rPr>
        <w:footnoteReference w:id="6"/>
      </w:r>
    </w:p>
    <w:p w14:paraId="43D0DDE6" w14:textId="77777777" w:rsidR="009B2C2B" w:rsidRDefault="008C6547" w:rsidP="009A3C3F">
      <w:pPr>
        <w:rPr>
          <w:sz w:val="40"/>
          <w:szCs w:val="40"/>
        </w:rPr>
      </w:pPr>
      <w:r>
        <w:rPr>
          <w:sz w:val="40"/>
          <w:szCs w:val="40"/>
        </w:rPr>
        <w:t xml:space="preserve">James Hansen and others had been warning since the late 1980s that the earth’s nations had a real greenhouse problem and that something had to be done about it. Action was painfully slow. An earth summit at Rio in 1992 agreed on the need for action and nations signed up to the 2015 Paris climate accords. Meantime the 1.5 warming target set in Paris </w:t>
      </w:r>
      <w:r>
        <w:rPr>
          <w:sz w:val="40"/>
          <w:szCs w:val="40"/>
        </w:rPr>
        <w:lastRenderedPageBreak/>
        <w:t xml:space="preserve">could be surpassed by 2040, according to recent research. </w:t>
      </w:r>
    </w:p>
    <w:p w14:paraId="2B6A4999" w14:textId="7D8464CE" w:rsidR="008C6547" w:rsidRDefault="008C6547" w:rsidP="009A3C3F">
      <w:pPr>
        <w:rPr>
          <w:sz w:val="40"/>
          <w:szCs w:val="40"/>
        </w:rPr>
      </w:pPr>
      <w:r>
        <w:rPr>
          <w:sz w:val="40"/>
          <w:szCs w:val="40"/>
        </w:rPr>
        <w:t>Antarctica, once thought exempt, has witnessed serious melting, with huge icebergs breaking off into the ocean. This threatens sea level rises and the extinction of low-lying islands, threatening the</w:t>
      </w:r>
      <w:r w:rsidR="00207E7C">
        <w:rPr>
          <w:sz w:val="40"/>
          <w:szCs w:val="40"/>
        </w:rPr>
        <w:t xml:space="preserve"> whole life of many Pacific Island people. Nations like Australia have virtually ignored this existential threat to their neighbours. Efforts in Australia to set a carbon price were politically defeated using massive scare campaigns.</w:t>
      </w:r>
    </w:p>
    <w:p w14:paraId="5B1C2DF1" w14:textId="3B42EE05" w:rsidR="00213BF0" w:rsidRDefault="00213BF0" w:rsidP="009A3C3F">
      <w:pPr>
        <w:rPr>
          <w:b/>
          <w:bCs/>
          <w:sz w:val="40"/>
          <w:szCs w:val="40"/>
        </w:rPr>
      </w:pPr>
      <w:r>
        <w:rPr>
          <w:b/>
          <w:bCs/>
          <w:sz w:val="40"/>
          <w:szCs w:val="40"/>
        </w:rPr>
        <w:t>James Hansen</w:t>
      </w:r>
    </w:p>
    <w:p w14:paraId="11B219A0" w14:textId="422BDEC6" w:rsidR="00213BF0" w:rsidRPr="00213BF0" w:rsidRDefault="00213BF0" w:rsidP="009A3C3F">
      <w:pPr>
        <w:rPr>
          <w:sz w:val="40"/>
          <w:szCs w:val="40"/>
        </w:rPr>
      </w:pPr>
      <w:r w:rsidRPr="00213BF0">
        <w:rPr>
          <w:sz w:val="40"/>
          <w:szCs w:val="40"/>
        </w:rPr>
        <w:t>On 23 June 1988 James Hansen testified be</w:t>
      </w:r>
      <w:r>
        <w:rPr>
          <w:sz w:val="40"/>
          <w:szCs w:val="40"/>
        </w:rPr>
        <w:t xml:space="preserve">fore the US Senate Committee on Energy and Natural Resources. One of the most respected climatologists in the world, Hansen basically said that global warming was a fact, that the greenhouse effect was a fact and was critically changing the earth’s climate. As we have seen </w:t>
      </w:r>
      <w:r w:rsidR="00824F60">
        <w:rPr>
          <w:sz w:val="40"/>
          <w:szCs w:val="40"/>
        </w:rPr>
        <w:t xml:space="preserve">this had been demonstrated before, but Hansen brought an array of decisive new evidence from a range of disciplines. Climate historians are agreed that this was pivotal event which significantly raised public awareness of this global crisis. For example, Timothy O’Donnell of the University of Mary Washington observed that Hansen’s testimony “moved the </w:t>
      </w:r>
      <w:r w:rsidR="00824F60">
        <w:rPr>
          <w:sz w:val="40"/>
          <w:szCs w:val="40"/>
        </w:rPr>
        <w:lastRenderedPageBreak/>
        <w:t>controversy from a largely scientific discussion to a full-blown science policy debate… and marked the official beginning of the global warming policy debate”.</w:t>
      </w:r>
      <w:r w:rsidR="00824F60">
        <w:rPr>
          <w:rStyle w:val="FootnoteReference"/>
          <w:sz w:val="40"/>
          <w:szCs w:val="40"/>
        </w:rPr>
        <w:footnoteReference w:id="7"/>
      </w:r>
    </w:p>
    <w:p w14:paraId="79F10648" w14:textId="1CA3F710" w:rsidR="00BA1F61" w:rsidRDefault="00C95A46" w:rsidP="009A3C3F">
      <w:pPr>
        <w:rPr>
          <w:sz w:val="40"/>
          <w:szCs w:val="40"/>
        </w:rPr>
      </w:pPr>
      <w:r>
        <w:rPr>
          <w:sz w:val="40"/>
          <w:szCs w:val="40"/>
        </w:rPr>
        <w:t xml:space="preserve">Hansen was born in 1941 in Denison, Iowa. From boyhood he was fascinated by space and astronomy. He studied astro-physics at the space science programme at the University of Iowa where he excelled in maths and went on to do a PhD in physics in 1967. He would finally be accepted into NASA via a stint at the universities of Kyoto and Tokyo, and work at </w:t>
      </w:r>
      <w:r w:rsidR="0036058F">
        <w:rPr>
          <w:sz w:val="40"/>
          <w:szCs w:val="40"/>
        </w:rPr>
        <w:t>NASA’s</w:t>
      </w:r>
      <w:r>
        <w:rPr>
          <w:sz w:val="40"/>
          <w:szCs w:val="40"/>
        </w:rPr>
        <w:t xml:space="preserve"> Goddard Institute for Space Studies in the lead-up to the moon landing in 1969.</w:t>
      </w:r>
    </w:p>
    <w:p w14:paraId="7023B048" w14:textId="77777777" w:rsidR="00BE16FC" w:rsidRDefault="00BA1F61" w:rsidP="009A3C3F">
      <w:pPr>
        <w:rPr>
          <w:sz w:val="40"/>
          <w:szCs w:val="40"/>
        </w:rPr>
      </w:pPr>
      <w:r>
        <w:rPr>
          <w:sz w:val="40"/>
          <w:szCs w:val="40"/>
        </w:rPr>
        <w:t xml:space="preserve">His postgraduate research focussed on the atmosphere of Venus, and this led him generally into the study of atmospherics, and thus to the effects upon the earth’s climate of trace gases and radiation transfers. He developed global circulation models to monitor global change “and diagnosing human impacts on climate”. He was obviously trying to expand the work of pioneers such as Guy Callendar. </w:t>
      </w:r>
    </w:p>
    <w:p w14:paraId="100E3DC5" w14:textId="018CDF1C" w:rsidR="00B8677F" w:rsidRDefault="00BA1F61" w:rsidP="009A3C3F">
      <w:pPr>
        <w:rPr>
          <w:sz w:val="40"/>
          <w:szCs w:val="40"/>
        </w:rPr>
      </w:pPr>
      <w:r>
        <w:rPr>
          <w:sz w:val="40"/>
          <w:szCs w:val="40"/>
        </w:rPr>
        <w:t>Briefly</w:t>
      </w:r>
      <w:r w:rsidR="00BE16FC">
        <w:rPr>
          <w:sz w:val="40"/>
          <w:szCs w:val="40"/>
        </w:rPr>
        <w:t>, he was director of the NAS</w:t>
      </w:r>
      <w:r w:rsidR="0036058F">
        <w:rPr>
          <w:sz w:val="40"/>
          <w:szCs w:val="40"/>
        </w:rPr>
        <w:t>A</w:t>
      </w:r>
      <w:r w:rsidR="00BE16FC">
        <w:rPr>
          <w:sz w:val="40"/>
          <w:szCs w:val="40"/>
        </w:rPr>
        <w:t xml:space="preserve"> Goddard Institute for Space Studies in New York from 1981 until 2013, and subsequently director of the Columbia University’s </w:t>
      </w:r>
      <w:r w:rsidR="00BE16FC">
        <w:rPr>
          <w:sz w:val="40"/>
          <w:szCs w:val="40"/>
        </w:rPr>
        <w:lastRenderedPageBreak/>
        <w:t>Program on Climate Science, Awareness and Solutions. He has published profusely and achieved stellar status in his field. So, although sceptics waved away his work, his authority was immense. His climate activism in recent years generated much controversy.</w:t>
      </w:r>
    </w:p>
    <w:p w14:paraId="3419CC93" w14:textId="77777777" w:rsidR="00F1216C" w:rsidRDefault="0036058F" w:rsidP="009A3C3F">
      <w:pPr>
        <w:rPr>
          <w:sz w:val="40"/>
          <w:szCs w:val="40"/>
        </w:rPr>
      </w:pPr>
      <w:r>
        <w:rPr>
          <w:sz w:val="40"/>
          <w:szCs w:val="40"/>
        </w:rPr>
        <w:t xml:space="preserve">Hansen and his team had been doing Callendar style research in the 80s, collating data from meteorological stations in both hemispheres. Their conclusion for the period 1880 to 1985 was “warming in the past century was found to be 0.5-0.7 degrees C, with warming similar in both hemispheres”. </w:t>
      </w:r>
    </w:p>
    <w:p w14:paraId="1457E19B" w14:textId="5D4B7D7B" w:rsidR="0036058F" w:rsidRDefault="0036058F" w:rsidP="009A3C3F">
      <w:pPr>
        <w:rPr>
          <w:sz w:val="40"/>
          <w:szCs w:val="40"/>
        </w:rPr>
      </w:pPr>
      <w:r>
        <w:rPr>
          <w:sz w:val="40"/>
          <w:szCs w:val="40"/>
        </w:rPr>
        <w:t>At his senate meeting in 1988 “Hansen reported that he was 99% certain the earth was warmer then than it had ever been measured to be, [and] there was a clear cause and effect relationship with the greenhouse effect and lastly that due to global warming</w:t>
      </w:r>
      <w:r w:rsidR="0038239C">
        <w:rPr>
          <w:sz w:val="40"/>
          <w:szCs w:val="40"/>
        </w:rPr>
        <w:t xml:space="preserve">, the likelihood of freak weather was steadily increasing… a 2001 Hansen report in the journal </w:t>
      </w:r>
      <w:r w:rsidR="0038239C">
        <w:rPr>
          <w:i/>
          <w:iCs/>
          <w:sz w:val="40"/>
          <w:szCs w:val="40"/>
        </w:rPr>
        <w:t>Science</w:t>
      </w:r>
      <w:r w:rsidR="0038239C">
        <w:rPr>
          <w:sz w:val="40"/>
          <w:szCs w:val="40"/>
        </w:rPr>
        <w:t xml:space="preserve"> states that global warming continues, and that the increasing temperatures should stimulate discussions on how to slow global warming. The temperature data was updated in 2006 to report that temperatures are now 0.8 degrees C warmer than a century ago… The regional variation of warming, with more warming in </w:t>
      </w:r>
      <w:r w:rsidR="0038239C">
        <w:rPr>
          <w:sz w:val="40"/>
          <w:szCs w:val="40"/>
        </w:rPr>
        <w:lastRenderedPageBreak/>
        <w:t>the higher latitudes, is further evidence that it is anthropogenic in origin”.</w:t>
      </w:r>
      <w:r w:rsidR="0038239C">
        <w:rPr>
          <w:rStyle w:val="FootnoteReference"/>
          <w:sz w:val="40"/>
          <w:szCs w:val="40"/>
        </w:rPr>
        <w:footnoteReference w:id="8"/>
      </w:r>
    </w:p>
    <w:p w14:paraId="68EF33A4" w14:textId="135A9F02" w:rsidR="0038239C" w:rsidRDefault="007C0451" w:rsidP="009A3C3F">
      <w:pPr>
        <w:rPr>
          <w:sz w:val="40"/>
          <w:szCs w:val="40"/>
        </w:rPr>
      </w:pPr>
      <w:r>
        <w:rPr>
          <w:sz w:val="40"/>
          <w:szCs w:val="40"/>
        </w:rPr>
        <w:t>Hansen was beginning to urge more serious governmental activity to reduce carbon emissions. He began writing papers with titles like one in 2003 “Can We Defuse the Global Warming</w:t>
      </w:r>
      <w:r w:rsidR="00E00657">
        <w:rPr>
          <w:sz w:val="40"/>
          <w:szCs w:val="40"/>
        </w:rPr>
        <w:t xml:space="preserve"> Time Bomb”, in which he </w:t>
      </w:r>
      <w:r w:rsidR="007F344F">
        <w:rPr>
          <w:sz w:val="40"/>
          <w:szCs w:val="40"/>
        </w:rPr>
        <w:t>stated,</w:t>
      </w:r>
      <w:r w:rsidR="00E00657">
        <w:rPr>
          <w:sz w:val="40"/>
          <w:szCs w:val="40"/>
        </w:rPr>
        <w:t xml:space="preserve"> “halting global warming requires urgent, unprecedented international cooperation, but the needed actions are feasible and have additional benefits for human health, agriculture and the environment”.  He pointed particularly to rising sea levels and extinction of species as effects of human activity. Under worst case scenarios, with no action, there could be 10 metre rises in sea levels.</w:t>
      </w:r>
      <w:r w:rsidR="008E12EC">
        <w:rPr>
          <w:sz w:val="40"/>
          <w:szCs w:val="40"/>
        </w:rPr>
        <w:t xml:space="preserve"> In a 2013 paper to the Royal Society, Hansen concluded that burning all fossil fuels “would make most of the planet uninhabitable by humans”. </w:t>
      </w:r>
    </w:p>
    <w:p w14:paraId="45B0A2BB" w14:textId="1692D75C" w:rsidR="008E12EC" w:rsidRDefault="008E12EC" w:rsidP="009A3C3F">
      <w:pPr>
        <w:rPr>
          <w:sz w:val="40"/>
          <w:szCs w:val="40"/>
        </w:rPr>
      </w:pPr>
      <w:r>
        <w:rPr>
          <w:sz w:val="40"/>
          <w:szCs w:val="40"/>
        </w:rPr>
        <w:t xml:space="preserve">Hansen </w:t>
      </w:r>
      <w:r w:rsidR="007F344F">
        <w:rPr>
          <w:sz w:val="40"/>
          <w:szCs w:val="40"/>
        </w:rPr>
        <w:t>w</w:t>
      </w:r>
      <w:r>
        <w:rPr>
          <w:sz w:val="40"/>
          <w:szCs w:val="40"/>
        </w:rPr>
        <w:t>as becoming increasingly political. He was highly critical of US administrations’ climate change policies, or lack of policies</w:t>
      </w:r>
      <w:r w:rsidR="00E645B4">
        <w:rPr>
          <w:sz w:val="40"/>
          <w:szCs w:val="40"/>
        </w:rPr>
        <w:t>,</w:t>
      </w:r>
      <w:r>
        <w:rPr>
          <w:sz w:val="40"/>
          <w:szCs w:val="40"/>
        </w:rPr>
        <w:t xml:space="preserve"> in the first decade of the 21</w:t>
      </w:r>
      <w:r w:rsidRPr="008E12EC">
        <w:rPr>
          <w:sz w:val="40"/>
          <w:szCs w:val="40"/>
          <w:vertAlign w:val="superscript"/>
        </w:rPr>
        <w:t>st</w:t>
      </w:r>
      <w:r>
        <w:rPr>
          <w:sz w:val="40"/>
          <w:szCs w:val="40"/>
        </w:rPr>
        <w:t xml:space="preserve"> century.; and increasingly critical of fossil fuel interests for bribing politicians and</w:t>
      </w:r>
      <w:r w:rsidR="00D85686">
        <w:rPr>
          <w:sz w:val="40"/>
          <w:szCs w:val="40"/>
        </w:rPr>
        <w:t xml:space="preserve"> spreading stories about global warming being a “great hoax”. He made these claims while being presented a Duke of </w:t>
      </w:r>
      <w:r w:rsidR="00D85686">
        <w:rPr>
          <w:sz w:val="40"/>
          <w:szCs w:val="40"/>
        </w:rPr>
        <w:lastRenderedPageBreak/>
        <w:t>Edinburgh Conservation Medal in 2006. He was becoming more adept at finding platforms to spread his message: Act Now.</w:t>
      </w:r>
    </w:p>
    <w:p w14:paraId="2DC19016" w14:textId="05BCA7B4" w:rsidR="00D85686" w:rsidRDefault="00D85686" w:rsidP="009A3C3F">
      <w:pPr>
        <w:rPr>
          <w:sz w:val="40"/>
          <w:szCs w:val="40"/>
        </w:rPr>
      </w:pPr>
      <w:r>
        <w:rPr>
          <w:sz w:val="40"/>
          <w:szCs w:val="40"/>
        </w:rPr>
        <w:t>He was even arrested at some demonstrations against fossil mining: “On June 23, 2009, James Hansen, along with 30 other protestors including actress Daryl Hannah, was arrested on misdemeanour charges of obstructing police and impeding traffic, during a protest</w:t>
      </w:r>
      <w:r w:rsidR="00D962CF">
        <w:rPr>
          <w:sz w:val="40"/>
          <w:szCs w:val="40"/>
        </w:rPr>
        <w:t xml:space="preserve"> against mountaintop removal mining in Raleigh County, Virginia. Hansen and about 100 other people were arrested in September 2011 in front of the White House [in Barack Obama’s administration] … The group was seeking a ban on mountaintop removal or surface mining”.</w:t>
      </w:r>
      <w:r w:rsidR="00D962CF">
        <w:rPr>
          <w:rStyle w:val="FootnoteReference"/>
          <w:sz w:val="40"/>
          <w:szCs w:val="40"/>
        </w:rPr>
        <w:footnoteReference w:id="9"/>
      </w:r>
      <w:r w:rsidR="00D962CF">
        <w:rPr>
          <w:sz w:val="40"/>
          <w:szCs w:val="40"/>
        </w:rPr>
        <w:t xml:space="preserve"> Three years later he retired from NASA, whi</w:t>
      </w:r>
      <w:r w:rsidR="00E645B4">
        <w:rPr>
          <w:sz w:val="40"/>
          <w:szCs w:val="40"/>
        </w:rPr>
        <w:t>c</w:t>
      </w:r>
      <w:r w:rsidR="00D962CF">
        <w:rPr>
          <w:sz w:val="40"/>
          <w:szCs w:val="40"/>
        </w:rPr>
        <w:t>h was increasingly viewing him as a loose cannon, to take a more activist role in political efforts to counter greenhouse gases.</w:t>
      </w:r>
    </w:p>
    <w:p w14:paraId="317A5120" w14:textId="0EC5DE46" w:rsidR="003922BF" w:rsidRDefault="003922BF" w:rsidP="009A3C3F">
      <w:pPr>
        <w:rPr>
          <w:sz w:val="40"/>
          <w:szCs w:val="40"/>
        </w:rPr>
      </w:pPr>
      <w:r>
        <w:rPr>
          <w:sz w:val="40"/>
          <w:szCs w:val="40"/>
        </w:rPr>
        <w:t xml:space="preserve">Hansen gave an interview to the </w:t>
      </w:r>
      <w:r>
        <w:rPr>
          <w:i/>
          <w:iCs/>
          <w:sz w:val="40"/>
          <w:szCs w:val="40"/>
        </w:rPr>
        <w:t>Guardian</w:t>
      </w:r>
      <w:r>
        <w:rPr>
          <w:sz w:val="40"/>
          <w:szCs w:val="40"/>
        </w:rPr>
        <w:t xml:space="preserve"> in June 2018 in which he continued to agitate for a carbon tax at source (anathema to the fossil fuel and oil interests) and clean nuclear power. He highlighted how fearful he </w:t>
      </w:r>
      <w:r w:rsidR="00A033DC">
        <w:rPr>
          <w:sz w:val="40"/>
          <w:szCs w:val="40"/>
        </w:rPr>
        <w:t>was</w:t>
      </w:r>
      <w:r>
        <w:rPr>
          <w:sz w:val="40"/>
          <w:szCs w:val="40"/>
        </w:rPr>
        <w:t xml:space="preserve"> about the huge amounts of ice from western Antarctica </w:t>
      </w:r>
      <w:r w:rsidR="00A033DC">
        <w:rPr>
          <w:sz w:val="40"/>
          <w:szCs w:val="40"/>
        </w:rPr>
        <w:t xml:space="preserve">that </w:t>
      </w:r>
      <w:r>
        <w:rPr>
          <w:sz w:val="40"/>
          <w:szCs w:val="40"/>
        </w:rPr>
        <w:t>were crashing into the ocean, re-drawing forecasts for sea level rise.</w:t>
      </w:r>
    </w:p>
    <w:p w14:paraId="1A2AD2E1" w14:textId="676A309E" w:rsidR="003922BF" w:rsidRDefault="003922BF" w:rsidP="009A3C3F">
      <w:pPr>
        <w:rPr>
          <w:sz w:val="40"/>
          <w:szCs w:val="40"/>
        </w:rPr>
      </w:pPr>
      <w:r>
        <w:rPr>
          <w:sz w:val="40"/>
          <w:szCs w:val="40"/>
        </w:rPr>
        <w:lastRenderedPageBreak/>
        <w:t>Naomi Oreskes, a Harvard historian of science, summed it up. In her opinion:</w:t>
      </w:r>
    </w:p>
    <w:p w14:paraId="6FD815BB" w14:textId="41E94211" w:rsidR="003922BF" w:rsidRPr="003922BF" w:rsidRDefault="003922BF" w:rsidP="009A3C3F">
      <w:pPr>
        <w:rPr>
          <w:sz w:val="40"/>
          <w:szCs w:val="40"/>
        </w:rPr>
      </w:pPr>
      <w:r>
        <w:rPr>
          <w:sz w:val="40"/>
          <w:szCs w:val="40"/>
        </w:rPr>
        <w:t>“Poor Jim Hansen. He’s a tragic hero. The Cassandra aspect of his life is that he’s cursed to understand and diagnose what’s going on</w:t>
      </w:r>
      <w:r w:rsidR="000F60C4">
        <w:rPr>
          <w:sz w:val="40"/>
          <w:szCs w:val="40"/>
        </w:rPr>
        <w:t xml:space="preserve"> but unable to persuade people to do something about it. We are all raised to believe knowledge is power but Hansen proves the untruth of that slogan. Power is power”.</w:t>
      </w:r>
      <w:r w:rsidR="000F60C4">
        <w:rPr>
          <w:rStyle w:val="FootnoteReference"/>
          <w:sz w:val="40"/>
          <w:szCs w:val="40"/>
        </w:rPr>
        <w:footnoteReference w:id="10"/>
      </w:r>
    </w:p>
    <w:p w14:paraId="230D0E11" w14:textId="77777777" w:rsidR="00E645B4" w:rsidRPr="00213BF0" w:rsidRDefault="00E645B4" w:rsidP="009A3C3F">
      <w:pPr>
        <w:rPr>
          <w:sz w:val="40"/>
          <w:szCs w:val="40"/>
        </w:rPr>
      </w:pPr>
    </w:p>
    <w:sectPr w:rsidR="00E645B4" w:rsidRPr="00213BF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8C68AD" w14:textId="77777777" w:rsidR="008C3054" w:rsidRDefault="008C3054" w:rsidP="00BB54D5">
      <w:pPr>
        <w:spacing w:after="0" w:line="240" w:lineRule="auto"/>
      </w:pPr>
      <w:r>
        <w:separator/>
      </w:r>
    </w:p>
  </w:endnote>
  <w:endnote w:type="continuationSeparator" w:id="0">
    <w:p w14:paraId="639076AF" w14:textId="77777777" w:rsidR="008C3054" w:rsidRDefault="008C3054" w:rsidP="00BB54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A155A9" w14:textId="77777777" w:rsidR="004F6B22" w:rsidRDefault="004F6B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345875"/>
      <w:docPartObj>
        <w:docPartGallery w:val="Page Numbers (Bottom of Page)"/>
        <w:docPartUnique/>
      </w:docPartObj>
    </w:sdtPr>
    <w:sdtEndPr>
      <w:rPr>
        <w:noProof/>
      </w:rPr>
    </w:sdtEndPr>
    <w:sdtContent>
      <w:p w14:paraId="716ED074" w14:textId="075DAA6D" w:rsidR="004F6B22" w:rsidRDefault="004F6B2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0C5C9E" w14:textId="77777777" w:rsidR="004F6B22" w:rsidRDefault="004F6B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046A4D" w14:textId="77777777" w:rsidR="004F6B22" w:rsidRDefault="004F6B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A4DC81" w14:textId="77777777" w:rsidR="008C3054" w:rsidRDefault="008C3054" w:rsidP="00BB54D5">
      <w:pPr>
        <w:spacing w:after="0" w:line="240" w:lineRule="auto"/>
      </w:pPr>
      <w:r>
        <w:separator/>
      </w:r>
    </w:p>
  </w:footnote>
  <w:footnote w:type="continuationSeparator" w:id="0">
    <w:p w14:paraId="4313625D" w14:textId="77777777" w:rsidR="008C3054" w:rsidRDefault="008C3054" w:rsidP="00BB54D5">
      <w:pPr>
        <w:spacing w:after="0" w:line="240" w:lineRule="auto"/>
      </w:pPr>
      <w:r>
        <w:continuationSeparator/>
      </w:r>
    </w:p>
  </w:footnote>
  <w:footnote w:id="1">
    <w:p w14:paraId="25183115" w14:textId="02A4075E" w:rsidR="00BB54D5" w:rsidRPr="006A1E07" w:rsidRDefault="00BB54D5">
      <w:pPr>
        <w:pStyle w:val="FootnoteText"/>
      </w:pPr>
      <w:r>
        <w:rPr>
          <w:rStyle w:val="FootnoteReference"/>
        </w:rPr>
        <w:footnoteRef/>
      </w:r>
      <w:r>
        <w:t xml:space="preserve"> Much of the immense literature on climate change can be readily accessed online</w:t>
      </w:r>
      <w:r w:rsidR="006E2C95">
        <w:t xml:space="preserve">. James Rodger Fleming has written </w:t>
      </w:r>
      <w:r w:rsidR="006E2C95">
        <w:rPr>
          <w:i/>
          <w:iCs/>
        </w:rPr>
        <w:t>Historical Perspectives on Climate Change</w:t>
      </w:r>
      <w:r w:rsidR="006E2C95">
        <w:t xml:space="preserve"> Oxford UP, 1998); also, Spencer R. Weart, </w:t>
      </w:r>
      <w:r w:rsidR="006E2C95">
        <w:rPr>
          <w:i/>
          <w:iCs/>
        </w:rPr>
        <w:t xml:space="preserve">The Discovery of Global Warming </w:t>
      </w:r>
      <w:r w:rsidR="006E2C95">
        <w:t>(2008)</w:t>
      </w:r>
      <w:r w:rsidR="006A1E07">
        <w:t xml:space="preserve">. I have borrowed from an impressive survey on climate change in </w:t>
      </w:r>
      <w:r w:rsidR="006A1E07">
        <w:rPr>
          <w:i/>
          <w:iCs/>
        </w:rPr>
        <w:t>Wikipedia</w:t>
      </w:r>
      <w:r w:rsidR="006A1E07">
        <w:t>.</w:t>
      </w:r>
    </w:p>
  </w:footnote>
  <w:footnote w:id="2">
    <w:p w14:paraId="06DC5DAF" w14:textId="7CABC3C6" w:rsidR="001968AC" w:rsidRDefault="001968AC">
      <w:pPr>
        <w:pStyle w:val="FootnoteText"/>
      </w:pPr>
      <w:r>
        <w:rPr>
          <w:rStyle w:val="FootnoteReference"/>
        </w:rPr>
        <w:footnoteRef/>
      </w:r>
      <w:r>
        <w:t xml:space="preserve"> Ozone depletion substances had caused an alarming “ozone hole”, worst over Antarctica. The Montreal Protocol of 1988 banned production of CFCs and other ozone-depleting chemicals, resulting in a vast improvement since then.</w:t>
      </w:r>
    </w:p>
  </w:footnote>
  <w:footnote w:id="3">
    <w:p w14:paraId="788E3D32" w14:textId="75C77967" w:rsidR="00D51993" w:rsidRPr="00D51993" w:rsidRDefault="00D51993">
      <w:pPr>
        <w:pStyle w:val="FootnoteText"/>
      </w:pPr>
      <w:r>
        <w:rPr>
          <w:rStyle w:val="FootnoteReference"/>
        </w:rPr>
        <w:footnoteRef/>
      </w:r>
      <w:r>
        <w:t xml:space="preserve"> Spencer Weart in 2003 concluded that CFCs, methane and other trace gases could have almost as important a warming effect as CO2: </w:t>
      </w:r>
      <w:r>
        <w:rPr>
          <w:i/>
          <w:iCs/>
        </w:rPr>
        <w:t>Discovery of Global Warming</w:t>
      </w:r>
      <w:r>
        <w:t>.</w:t>
      </w:r>
    </w:p>
  </w:footnote>
  <w:footnote w:id="4">
    <w:p w14:paraId="448FFF3A" w14:textId="4DFC389B" w:rsidR="00493B55" w:rsidRPr="00493B55" w:rsidRDefault="00493B55">
      <w:pPr>
        <w:pStyle w:val="FootnoteText"/>
      </w:pPr>
      <w:r>
        <w:rPr>
          <w:rStyle w:val="FootnoteReference"/>
        </w:rPr>
        <w:footnoteRef/>
      </w:r>
      <w:r>
        <w:t xml:space="preserve"> Fleming, </w:t>
      </w:r>
      <w:r>
        <w:rPr>
          <w:i/>
          <w:iCs/>
        </w:rPr>
        <w:t>Historical Perspectives on Climate Change</w:t>
      </w:r>
      <w:r>
        <w:t>, p. 134.</w:t>
      </w:r>
    </w:p>
  </w:footnote>
  <w:footnote w:id="5">
    <w:p w14:paraId="1B8BE990" w14:textId="0539502D" w:rsidR="00E5516F" w:rsidRPr="00D846A6" w:rsidRDefault="00E5516F">
      <w:pPr>
        <w:pStyle w:val="FootnoteText"/>
      </w:pPr>
      <w:r>
        <w:rPr>
          <w:rStyle w:val="FootnoteReference"/>
        </w:rPr>
        <w:footnoteRef/>
      </w:r>
      <w:r>
        <w:t xml:space="preserve"> </w:t>
      </w:r>
      <w:r>
        <w:rPr>
          <w:i/>
          <w:iCs/>
        </w:rPr>
        <w:t>Guardian Weekly</w:t>
      </w:r>
      <w:r w:rsidR="00D846A6">
        <w:t xml:space="preserve">, 12 March 2021, p. 42, reviewing Mann’s recent book </w:t>
      </w:r>
      <w:r w:rsidR="00D846A6">
        <w:rPr>
          <w:i/>
          <w:iCs/>
        </w:rPr>
        <w:t>The New Climate War</w:t>
      </w:r>
      <w:r w:rsidR="00D846A6">
        <w:t xml:space="preserve">. He is interesting on “the coalition of the unwilling” – the fossil fuel interests, climate change deniers, conservative media, tycoons, petrostate actors such as Russia and Saudi Arabia. Rupert Murdoch is seen as an arch-villain, his press </w:t>
      </w:r>
      <w:r w:rsidR="006A0DC9">
        <w:t xml:space="preserve">and media outlets </w:t>
      </w:r>
      <w:r w:rsidR="00D846A6">
        <w:t>peddling disinformation on climate change for many years.</w:t>
      </w:r>
    </w:p>
  </w:footnote>
  <w:footnote w:id="6">
    <w:p w14:paraId="42EE0A29" w14:textId="0E534866" w:rsidR="00B8677F" w:rsidRDefault="00B8677F">
      <w:pPr>
        <w:pStyle w:val="FootnoteText"/>
      </w:pPr>
      <w:r>
        <w:rPr>
          <w:rStyle w:val="FootnoteReference"/>
        </w:rPr>
        <w:footnoteRef/>
      </w:r>
      <w:r>
        <w:t xml:space="preserve"> Ibid, p.135.</w:t>
      </w:r>
    </w:p>
  </w:footnote>
  <w:footnote w:id="7">
    <w:p w14:paraId="280E270D" w14:textId="7050C236" w:rsidR="00824F60" w:rsidRDefault="00824F60">
      <w:pPr>
        <w:pStyle w:val="FootnoteText"/>
      </w:pPr>
      <w:r>
        <w:rPr>
          <w:rStyle w:val="FootnoteReference"/>
        </w:rPr>
        <w:footnoteRef/>
      </w:r>
      <w:r>
        <w:t xml:space="preserve"> </w:t>
      </w:r>
      <w:r w:rsidR="005B0ED7">
        <w:t xml:space="preserve">Timothy O’Donnell, “Of Loaded Dice and Heated Arguments”, </w:t>
      </w:r>
      <w:r w:rsidR="005B0ED7">
        <w:rPr>
          <w:i/>
          <w:iCs/>
        </w:rPr>
        <w:t>Social Epistemology</w:t>
      </w:r>
      <w:r w:rsidR="005B0ED7">
        <w:t xml:space="preserve">, vol 14 (2000), pp. 109-127. Reactions to the speech are useful collected in </w:t>
      </w:r>
      <w:r w:rsidR="005B0ED7">
        <w:rPr>
          <w:i/>
          <w:iCs/>
        </w:rPr>
        <w:t>Wikipedia</w:t>
      </w:r>
      <w:r w:rsidR="005B0ED7">
        <w:t xml:space="preserve">, entry on Hansen, to which you are referred for his life and theories, on which I have drawn below. </w:t>
      </w:r>
    </w:p>
  </w:footnote>
  <w:footnote w:id="8">
    <w:p w14:paraId="227B5222" w14:textId="075B86B5" w:rsidR="0038239C" w:rsidRPr="0038239C" w:rsidRDefault="0038239C">
      <w:pPr>
        <w:pStyle w:val="FootnoteText"/>
      </w:pPr>
      <w:r>
        <w:rPr>
          <w:rStyle w:val="FootnoteReference"/>
        </w:rPr>
        <w:footnoteRef/>
      </w:r>
      <w:r w:rsidR="00F1216C">
        <w:t xml:space="preserve"> Quoted</w:t>
      </w:r>
      <w:r>
        <w:t xml:space="preserve"> </w:t>
      </w:r>
      <w:r>
        <w:rPr>
          <w:i/>
          <w:iCs/>
        </w:rPr>
        <w:t>Wikipedia</w:t>
      </w:r>
      <w:r>
        <w:t>.</w:t>
      </w:r>
    </w:p>
  </w:footnote>
  <w:footnote w:id="9">
    <w:p w14:paraId="0D346673" w14:textId="70F6794A" w:rsidR="00D962CF" w:rsidRPr="00D962CF" w:rsidRDefault="00D962CF">
      <w:pPr>
        <w:pStyle w:val="FootnoteText"/>
      </w:pPr>
      <w:r>
        <w:rPr>
          <w:rStyle w:val="FootnoteReference"/>
        </w:rPr>
        <w:footnoteRef/>
      </w:r>
      <w:r>
        <w:t xml:space="preserve"> </w:t>
      </w:r>
      <w:r>
        <w:rPr>
          <w:i/>
          <w:iCs/>
        </w:rPr>
        <w:t xml:space="preserve">Los Angeles Times, Nasdaq, 27 </w:t>
      </w:r>
      <w:r w:rsidR="007F344F">
        <w:rPr>
          <w:i/>
          <w:iCs/>
        </w:rPr>
        <w:t>September</w:t>
      </w:r>
      <w:r>
        <w:rPr>
          <w:i/>
          <w:iCs/>
        </w:rPr>
        <w:t xml:space="preserve"> 2010, cited Wikipedia</w:t>
      </w:r>
      <w:r>
        <w:t>.</w:t>
      </w:r>
    </w:p>
  </w:footnote>
  <w:footnote w:id="10">
    <w:p w14:paraId="2C984F15" w14:textId="7231E67C" w:rsidR="000F60C4" w:rsidRPr="000F60C4" w:rsidRDefault="000F60C4">
      <w:pPr>
        <w:pStyle w:val="FootnoteText"/>
        <w:rPr>
          <w:lang w:val="en-US"/>
        </w:rPr>
      </w:pPr>
      <w:r>
        <w:rPr>
          <w:rStyle w:val="FootnoteReference"/>
        </w:rPr>
        <w:footnoteRef/>
      </w:r>
      <w:r>
        <w:t xml:space="preserve"> </w:t>
      </w:r>
      <w:r>
        <w:rPr>
          <w:i/>
          <w:iCs/>
          <w:lang w:val="en-US"/>
        </w:rPr>
        <w:t>The Guardian</w:t>
      </w:r>
      <w:r>
        <w:rPr>
          <w:lang w:val="en-US"/>
        </w:rPr>
        <w:t xml:space="preserve">, 19 </w:t>
      </w:r>
      <w:r w:rsidR="007F344F">
        <w:rPr>
          <w:lang w:val="en-US"/>
        </w:rPr>
        <w:t>June</w:t>
      </w:r>
      <w:r>
        <w:rPr>
          <w:lang w:val="en-US"/>
        </w:rPr>
        <w:t xml:space="preserv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D73509" w14:textId="77777777" w:rsidR="004F6B22" w:rsidRDefault="004F6B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F8EFEB" w14:textId="77777777" w:rsidR="004F6B22" w:rsidRDefault="004F6B2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44E79" w14:textId="77777777" w:rsidR="004F6B22" w:rsidRDefault="004F6B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FD1"/>
    <w:rsid w:val="00012AD2"/>
    <w:rsid w:val="000223C0"/>
    <w:rsid w:val="000C20DB"/>
    <w:rsid w:val="000C7BAF"/>
    <w:rsid w:val="000D2A26"/>
    <w:rsid w:val="000F60C4"/>
    <w:rsid w:val="001360CA"/>
    <w:rsid w:val="001968AC"/>
    <w:rsid w:val="0019758A"/>
    <w:rsid w:val="00207E7C"/>
    <w:rsid w:val="00213BF0"/>
    <w:rsid w:val="00266EA6"/>
    <w:rsid w:val="00303E25"/>
    <w:rsid w:val="0033591D"/>
    <w:rsid w:val="0036058F"/>
    <w:rsid w:val="00366E1D"/>
    <w:rsid w:val="0038239C"/>
    <w:rsid w:val="003922BF"/>
    <w:rsid w:val="003B664E"/>
    <w:rsid w:val="004864A4"/>
    <w:rsid w:val="00493B55"/>
    <w:rsid w:val="004F6B22"/>
    <w:rsid w:val="005505CA"/>
    <w:rsid w:val="005603BC"/>
    <w:rsid w:val="00560DF3"/>
    <w:rsid w:val="005B0ED7"/>
    <w:rsid w:val="005C2A7C"/>
    <w:rsid w:val="00602B5F"/>
    <w:rsid w:val="006648BA"/>
    <w:rsid w:val="0069321B"/>
    <w:rsid w:val="00693597"/>
    <w:rsid w:val="006A0DC9"/>
    <w:rsid w:val="006A1E07"/>
    <w:rsid w:val="006E2C95"/>
    <w:rsid w:val="006F61B5"/>
    <w:rsid w:val="007208C0"/>
    <w:rsid w:val="00727C45"/>
    <w:rsid w:val="00750C52"/>
    <w:rsid w:val="007C0451"/>
    <w:rsid w:val="007F344F"/>
    <w:rsid w:val="00824F60"/>
    <w:rsid w:val="00834FA7"/>
    <w:rsid w:val="008B00A4"/>
    <w:rsid w:val="008C3054"/>
    <w:rsid w:val="008C6547"/>
    <w:rsid w:val="008E12EC"/>
    <w:rsid w:val="00937096"/>
    <w:rsid w:val="009845B8"/>
    <w:rsid w:val="009A3C3F"/>
    <w:rsid w:val="009A749A"/>
    <w:rsid w:val="009B2C2B"/>
    <w:rsid w:val="009E6395"/>
    <w:rsid w:val="009F1B38"/>
    <w:rsid w:val="00A033DC"/>
    <w:rsid w:val="00A84B78"/>
    <w:rsid w:val="00A939C4"/>
    <w:rsid w:val="00AC2518"/>
    <w:rsid w:val="00B7531D"/>
    <w:rsid w:val="00B8677F"/>
    <w:rsid w:val="00B8704B"/>
    <w:rsid w:val="00BA1F61"/>
    <w:rsid w:val="00BB54D5"/>
    <w:rsid w:val="00BE16FC"/>
    <w:rsid w:val="00C35823"/>
    <w:rsid w:val="00C95A46"/>
    <w:rsid w:val="00CA2FD1"/>
    <w:rsid w:val="00CD2412"/>
    <w:rsid w:val="00D211E1"/>
    <w:rsid w:val="00D41A2A"/>
    <w:rsid w:val="00D51993"/>
    <w:rsid w:val="00D846A6"/>
    <w:rsid w:val="00D85686"/>
    <w:rsid w:val="00D85E32"/>
    <w:rsid w:val="00D962CF"/>
    <w:rsid w:val="00DB4589"/>
    <w:rsid w:val="00DF300D"/>
    <w:rsid w:val="00E00657"/>
    <w:rsid w:val="00E5516F"/>
    <w:rsid w:val="00E645B4"/>
    <w:rsid w:val="00EE7358"/>
    <w:rsid w:val="00F1216C"/>
    <w:rsid w:val="00FB4D16"/>
    <w:rsid w:val="00FF5B5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64EEA"/>
  <w15:chartTrackingRefBased/>
  <w15:docId w15:val="{F825954F-0C53-457D-A988-2172F3686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B54D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B54D5"/>
    <w:rPr>
      <w:sz w:val="20"/>
      <w:szCs w:val="20"/>
    </w:rPr>
  </w:style>
  <w:style w:type="character" w:styleId="FootnoteReference">
    <w:name w:val="footnote reference"/>
    <w:basedOn w:val="DefaultParagraphFont"/>
    <w:uiPriority w:val="99"/>
    <w:semiHidden/>
    <w:unhideWhenUsed/>
    <w:rsid w:val="00BB54D5"/>
    <w:rPr>
      <w:vertAlign w:val="superscript"/>
    </w:rPr>
  </w:style>
  <w:style w:type="paragraph" w:styleId="Header">
    <w:name w:val="header"/>
    <w:basedOn w:val="Normal"/>
    <w:link w:val="HeaderChar"/>
    <w:uiPriority w:val="99"/>
    <w:unhideWhenUsed/>
    <w:rsid w:val="004F6B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6B22"/>
  </w:style>
  <w:style w:type="paragraph" w:styleId="Footer">
    <w:name w:val="footer"/>
    <w:basedOn w:val="Normal"/>
    <w:link w:val="FooterChar"/>
    <w:uiPriority w:val="99"/>
    <w:unhideWhenUsed/>
    <w:rsid w:val="004F6B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6B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BE7E3F-A639-437D-A71F-F8DA05967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TotalTime>
  <Pages>12</Pages>
  <Words>1985</Words>
  <Characters>11315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Crook</dc:creator>
  <cp:keywords/>
  <dc:description/>
  <cp:lastModifiedBy>Paul Crook</cp:lastModifiedBy>
  <cp:revision>33</cp:revision>
  <dcterms:created xsi:type="dcterms:W3CDTF">2021-03-16T00:16:00Z</dcterms:created>
  <dcterms:modified xsi:type="dcterms:W3CDTF">2021-06-16T00:17:00Z</dcterms:modified>
</cp:coreProperties>
</file>